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1B4B8" w14:textId="77777777" w:rsidR="00877403" w:rsidRPr="00862E6E" w:rsidRDefault="00877403" w:rsidP="002110A1">
      <w:pPr>
        <w:rPr>
          <w:rFonts w:ascii="Calibri" w:hAnsi="Calibri" w:cs="Calibri"/>
          <w:b/>
          <w:bCs/>
          <w:sz w:val="40"/>
          <w:szCs w:val="40"/>
        </w:rPr>
      </w:pPr>
    </w:p>
    <w:p w14:paraId="3DDC4B1A" w14:textId="4E89E70D" w:rsidR="00742B06" w:rsidRPr="00F106CD" w:rsidRDefault="002110A1" w:rsidP="002110A1">
      <w:pPr>
        <w:rPr>
          <w:rFonts w:ascii="Times New Roman" w:hAnsi="Times New Roman" w:cs="Times New Roman"/>
        </w:rPr>
      </w:pPr>
      <w:r w:rsidRPr="002110A1">
        <w:rPr>
          <w:rFonts w:ascii="Times New Roman" w:hAnsi="Times New Roman" w:cs="Times New Roman"/>
          <w:b/>
          <w:bCs/>
          <w:sz w:val="40"/>
          <w:szCs w:val="40"/>
        </w:rPr>
        <w:t>Pressemelding</w:t>
      </w:r>
      <w:r w:rsidRPr="002110A1">
        <w:rPr>
          <w:rFonts w:ascii="Times New Roman" w:hAnsi="Times New Roman" w:cs="Times New Roman"/>
        </w:rPr>
        <w:br/>
      </w:r>
      <w:r w:rsidRPr="002110A1">
        <w:rPr>
          <w:rFonts w:ascii="Times New Roman" w:hAnsi="Times New Roman" w:cs="Times New Roman"/>
          <w:b/>
          <w:bCs/>
        </w:rPr>
        <w:t xml:space="preserve">Trondheim, </w:t>
      </w:r>
      <w:r w:rsidRPr="00F106CD">
        <w:rPr>
          <w:rFonts w:ascii="Times New Roman" w:hAnsi="Times New Roman" w:cs="Times New Roman"/>
          <w:b/>
          <w:bCs/>
        </w:rPr>
        <w:t>09.03.2026</w:t>
      </w:r>
    </w:p>
    <w:p w14:paraId="3730453D" w14:textId="77777777" w:rsidR="00742B06" w:rsidRPr="00F106CD" w:rsidRDefault="002110A1" w:rsidP="00742B06">
      <w:pPr>
        <w:spacing w:line="240" w:lineRule="auto"/>
        <w:rPr>
          <w:rFonts w:ascii="Times New Roman" w:hAnsi="Times New Roman" w:cs="Times New Roman"/>
        </w:rPr>
      </w:pPr>
      <w:r w:rsidRPr="002110A1">
        <w:rPr>
          <w:rFonts w:ascii="Times New Roman" w:hAnsi="Times New Roman" w:cs="Times New Roman"/>
          <w:b/>
          <w:bCs/>
        </w:rPr>
        <w:t>Vitenskapelig pris til Nadia Shardt</w:t>
      </w:r>
    </w:p>
    <w:p w14:paraId="4428EB90" w14:textId="543CAFC7"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 xml:space="preserve">Det Kongelige Norske Videnskabers Selskab (DKNVS) tildeler </w:t>
      </w:r>
      <w:r w:rsidRPr="002110A1">
        <w:rPr>
          <w:rFonts w:ascii="Times New Roman" w:hAnsi="Times New Roman" w:cs="Times New Roman"/>
          <w:b/>
          <w:bCs/>
        </w:rPr>
        <w:t>Vitenskapelig pris for yngre forskere i Trøndelag 2026</w:t>
      </w:r>
      <w:r w:rsidRPr="002110A1">
        <w:rPr>
          <w:rFonts w:ascii="Times New Roman" w:hAnsi="Times New Roman" w:cs="Times New Roman"/>
        </w:rPr>
        <w:t xml:space="preserve"> til førsteamanuensis Nadia Shardt ved NTNU. Prisen er på </w:t>
      </w:r>
      <w:r w:rsidRPr="002110A1">
        <w:rPr>
          <w:rFonts w:ascii="Times New Roman" w:hAnsi="Times New Roman" w:cs="Times New Roman"/>
          <w:b/>
          <w:bCs/>
        </w:rPr>
        <w:t>75 000 kroner</w:t>
      </w:r>
      <w:r w:rsidRPr="002110A1">
        <w:rPr>
          <w:rFonts w:ascii="Times New Roman" w:hAnsi="Times New Roman" w:cs="Times New Roman"/>
        </w:rPr>
        <w:t xml:space="preserve"> og </w:t>
      </w:r>
      <w:r w:rsidRPr="002110A1">
        <w:rPr>
          <w:rFonts w:ascii="Times New Roman" w:hAnsi="Times New Roman" w:cs="Times New Roman"/>
          <w:b/>
          <w:bCs/>
        </w:rPr>
        <w:t>deles ut under DKNVS’ høytidsdag i Erkebispegården lørdag 14. mars</w:t>
      </w:r>
      <w:r w:rsidRPr="002110A1">
        <w:rPr>
          <w:rFonts w:ascii="Times New Roman" w:hAnsi="Times New Roman" w:cs="Times New Roman"/>
        </w:rPr>
        <w:t>.</w:t>
      </w:r>
    </w:p>
    <w:p w14:paraId="70E1D697" w14:textId="682E0A0A"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Shardt mottar prisen for sin nyskapende og internasjonalt anerkjente forskning på dråper og bobler i kolloidsystemer</w:t>
      </w:r>
      <w:r w:rsidR="00FC39D6" w:rsidRPr="00F106CD">
        <w:rPr>
          <w:rFonts w:ascii="Times New Roman" w:hAnsi="Times New Roman" w:cs="Times New Roman"/>
        </w:rPr>
        <w:t xml:space="preserve">, </w:t>
      </w:r>
      <w:r w:rsidRPr="002110A1">
        <w:rPr>
          <w:rFonts w:ascii="Times New Roman" w:hAnsi="Times New Roman" w:cs="Times New Roman"/>
        </w:rPr>
        <w:t>forskning som har betydning både for grunnleggende naturvitenskap og for industrielle og miljømessige anvendelser.</w:t>
      </w:r>
    </w:p>
    <w:p w14:paraId="22F2528C" w14:textId="77777777"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Gjennom utvikling av avanserte mikrofluidiske verktøy og teoretiske modeller har Shardt bidratt til ny forståelse av isdannelse, overflatespenning i komplekse løsninger og bevaring av biologisk materiale. Arbeidet hennes knytter sammen mikrofluidikk og termodynamikk, og spenner fra studier av skydannelse i atmosfæren til forbedring av vannbehandling og energi- og miljøteknologi.</w:t>
      </w:r>
    </w:p>
    <w:p w14:paraId="455589B8" w14:textId="77777777"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Forskningen er publisert i ledende internasjonale tidsskrifter, og hun har mottatt flere prestisjefylte priser og stipender, blant annet fra ETH og NSERC. I 2024 holdt hun keynote-foredrag på CRYO (Society for Cryobiology) om den stokastiske naturen til isdannelse.</w:t>
      </w:r>
    </w:p>
    <w:p w14:paraId="7D912EE8" w14:textId="2FE918DC"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Shardt er tatt opp i NTNUs Outstanding Academic Fellows Programme (2024</w:t>
      </w:r>
      <w:r w:rsidR="00FE4993">
        <w:rPr>
          <w:rFonts w:ascii="Times New Roman" w:hAnsi="Times New Roman" w:cs="Times New Roman"/>
        </w:rPr>
        <w:t>-</w:t>
      </w:r>
      <w:r w:rsidRPr="002110A1">
        <w:rPr>
          <w:rFonts w:ascii="Times New Roman" w:hAnsi="Times New Roman" w:cs="Times New Roman"/>
        </w:rPr>
        <w:t>2028), er arbeidspakkeleder i NorHTE-infrastrukturen og medleder for SUBPRO-Zero</w:t>
      </w:r>
      <w:r w:rsidR="00CC39EC" w:rsidRPr="00F106CD">
        <w:rPr>
          <w:rFonts w:ascii="Times New Roman" w:hAnsi="Times New Roman" w:cs="Times New Roman"/>
        </w:rPr>
        <w:t xml:space="preserve">, </w:t>
      </w:r>
      <w:r w:rsidRPr="002110A1">
        <w:rPr>
          <w:rFonts w:ascii="Times New Roman" w:hAnsi="Times New Roman" w:cs="Times New Roman"/>
        </w:rPr>
        <w:t>et omfattende samarbeid mellom akademia og industri. Hun kombinerer vitenskapelig originalitet med tydelig prosjektledelse og evne til å løfte forskning fra laboratoriet til praktiske anvendelser.</w:t>
      </w:r>
    </w:p>
    <w:p w14:paraId="45C17D08" w14:textId="16876261" w:rsidR="002110A1" w:rsidRPr="002110A1" w:rsidRDefault="002110A1" w:rsidP="00742B06">
      <w:pPr>
        <w:spacing w:line="240" w:lineRule="auto"/>
        <w:rPr>
          <w:rFonts w:ascii="Times New Roman" w:hAnsi="Times New Roman" w:cs="Times New Roman"/>
        </w:rPr>
      </w:pPr>
      <w:r w:rsidRPr="002110A1">
        <w:rPr>
          <w:rFonts w:ascii="Times New Roman" w:hAnsi="Times New Roman" w:cs="Times New Roman"/>
        </w:rPr>
        <w:t>Prisen gis til en yngre forsker i Trøndelag som har utmerket seg med høy vitenskapelig kvalitet og selvstendig forskningsinnsats. Med sin eksperimentelle presisjon, teoretiske klarhet og internasjonale gjennomslagskraft representerer Nadia Shardt en forsker med en tydelig og lovende faglig profil.</w:t>
      </w:r>
      <w:r w:rsidR="00CC39EC" w:rsidRPr="00F106CD">
        <w:rPr>
          <w:rFonts w:ascii="Times New Roman" w:hAnsi="Times New Roman" w:cs="Times New Roman"/>
        </w:rPr>
        <w:br/>
      </w:r>
    </w:p>
    <w:p w14:paraId="2A7FACEF" w14:textId="631054C9" w:rsidR="008A65BF" w:rsidRPr="00F106CD" w:rsidRDefault="002110A1" w:rsidP="00742B06">
      <w:pPr>
        <w:spacing w:line="240" w:lineRule="auto"/>
        <w:rPr>
          <w:rFonts w:ascii="Times New Roman" w:hAnsi="Times New Roman" w:cs="Times New Roman"/>
          <w:i/>
          <w:iCs/>
        </w:rPr>
      </w:pPr>
      <w:r w:rsidRPr="00F106CD">
        <w:rPr>
          <w:rFonts w:ascii="Times New Roman" w:hAnsi="Times New Roman" w:cs="Times New Roman"/>
          <w:b/>
          <w:bCs/>
          <w:noProof/>
        </w:rPr>
        <w:drawing>
          <wp:anchor distT="0" distB="0" distL="114300" distR="114300" simplePos="0" relativeHeight="251658240" behindDoc="1" locked="0" layoutInCell="1" allowOverlap="1" wp14:anchorId="01ACE35A" wp14:editId="50C5AC93">
            <wp:simplePos x="0" y="0"/>
            <wp:positionH relativeFrom="column">
              <wp:posOffset>0</wp:posOffset>
            </wp:positionH>
            <wp:positionV relativeFrom="paragraph">
              <wp:posOffset>0</wp:posOffset>
            </wp:positionV>
            <wp:extent cx="1998651" cy="2127250"/>
            <wp:effectExtent l="0" t="0" r="1905" b="6350"/>
            <wp:wrapTight wrapText="bothSides">
              <wp:wrapPolygon edited="0">
                <wp:start x="0" y="0"/>
                <wp:lineTo x="0" y="21471"/>
                <wp:lineTo x="21415" y="21471"/>
                <wp:lineTo x="21415" y="0"/>
                <wp:lineTo x="0" y="0"/>
              </wp:wrapPolygon>
            </wp:wrapTight>
            <wp:docPr id="801171519" name="Bilde 1" descr="Et bilde som inneholder Menneskeansikt, person, smil, klær&#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171519" name="Bilde 1" descr="Et bilde som inneholder Menneskeansikt, person, smil, klær&#10;&#10;KI-generert innhold kan være feil."/>
                    <pic:cNvPicPr/>
                  </pic:nvPicPr>
                  <pic:blipFill>
                    <a:blip r:embed="rId6">
                      <a:extLst>
                        <a:ext uri="{28A0092B-C50C-407E-A947-70E740481C1C}">
                          <a14:useLocalDpi xmlns:a14="http://schemas.microsoft.com/office/drawing/2010/main" val="0"/>
                        </a:ext>
                      </a:extLst>
                    </a:blip>
                    <a:stretch>
                      <a:fillRect/>
                    </a:stretch>
                  </pic:blipFill>
                  <pic:spPr>
                    <a:xfrm>
                      <a:off x="0" y="0"/>
                      <a:ext cx="1998651" cy="2127250"/>
                    </a:xfrm>
                    <a:prstGeom prst="rect">
                      <a:avLst/>
                    </a:prstGeom>
                  </pic:spPr>
                </pic:pic>
              </a:graphicData>
            </a:graphic>
            <wp14:sizeRelH relativeFrom="page">
              <wp14:pctWidth>0</wp14:pctWidth>
            </wp14:sizeRelH>
            <wp14:sizeRelV relativeFrom="page">
              <wp14:pctHeight>0</wp14:pctHeight>
            </wp14:sizeRelV>
          </wp:anchor>
        </w:drawing>
      </w:r>
      <w:r w:rsidR="00B56213" w:rsidRPr="00F106CD">
        <w:rPr>
          <w:rFonts w:ascii="Times New Roman" w:hAnsi="Times New Roman" w:cs="Times New Roman"/>
          <w:b/>
          <w:bCs/>
        </w:rPr>
        <w:t>Nadia Shardt</w:t>
      </w:r>
      <w:r w:rsidR="0038332D" w:rsidRPr="00F106CD">
        <w:rPr>
          <w:rFonts w:ascii="Times New Roman" w:hAnsi="Times New Roman" w:cs="Times New Roman"/>
          <w:b/>
          <w:bCs/>
        </w:rPr>
        <w:t xml:space="preserve"> </w:t>
      </w:r>
      <w:r w:rsidR="0038332D" w:rsidRPr="00F106CD">
        <w:rPr>
          <w:rFonts w:ascii="Times New Roman" w:hAnsi="Times New Roman" w:cs="Times New Roman"/>
          <w:i/>
          <w:iCs/>
        </w:rPr>
        <w:t>Foto: NTNU</w:t>
      </w:r>
    </w:p>
    <w:sectPr w:rsidR="008A65BF" w:rsidRPr="00F106C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7C66B" w14:textId="77777777" w:rsidR="00877403" w:rsidRDefault="00877403" w:rsidP="00877403">
      <w:pPr>
        <w:spacing w:after="0" w:line="240" w:lineRule="auto"/>
      </w:pPr>
      <w:r>
        <w:separator/>
      </w:r>
    </w:p>
  </w:endnote>
  <w:endnote w:type="continuationSeparator" w:id="0">
    <w:p w14:paraId="3AD4063F" w14:textId="77777777" w:rsidR="00877403" w:rsidRDefault="00877403" w:rsidP="00877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02B4D" w14:textId="77777777" w:rsidR="00877403" w:rsidRDefault="00877403" w:rsidP="00877403">
      <w:pPr>
        <w:spacing w:after="0" w:line="240" w:lineRule="auto"/>
      </w:pPr>
      <w:r>
        <w:separator/>
      </w:r>
    </w:p>
  </w:footnote>
  <w:footnote w:type="continuationSeparator" w:id="0">
    <w:p w14:paraId="17B11A18" w14:textId="77777777" w:rsidR="00877403" w:rsidRDefault="00877403" w:rsidP="008774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15B5C" w14:textId="6BE59D4E" w:rsidR="00877403" w:rsidRPr="006246FC" w:rsidRDefault="00877403" w:rsidP="00877403">
    <w:pPr>
      <w:pStyle w:val="Topptekst"/>
      <w:jc w:val="right"/>
      <w:rPr>
        <w:rFonts w:ascii="Times New Roman" w:hAnsi="Times New Roman" w:cs="Times New Roman"/>
        <w:color w:val="77874F"/>
        <w:sz w:val="20"/>
        <w:szCs w:val="20"/>
      </w:rPr>
    </w:pPr>
    <w:r w:rsidRPr="006246FC">
      <w:rPr>
        <w:rFonts w:ascii="Times New Roman" w:hAnsi="Times New Roman" w:cs="Times New Roman"/>
        <w:noProof/>
        <w:color w:val="77874F"/>
        <w:sz w:val="20"/>
        <w:szCs w:val="20"/>
      </w:rPr>
      <w:drawing>
        <wp:anchor distT="0" distB="0" distL="114300" distR="114300" simplePos="0" relativeHeight="251658240" behindDoc="0" locked="0" layoutInCell="1" allowOverlap="1" wp14:anchorId="0EDDDF1A" wp14:editId="15A74B61">
          <wp:simplePos x="0" y="0"/>
          <wp:positionH relativeFrom="column">
            <wp:posOffset>5321300</wp:posOffset>
          </wp:positionH>
          <wp:positionV relativeFrom="paragraph">
            <wp:posOffset>-347980</wp:posOffset>
          </wp:positionV>
          <wp:extent cx="1035050" cy="1114162"/>
          <wp:effectExtent l="0" t="0" r="0" b="0"/>
          <wp:wrapSquare wrapText="bothSides"/>
          <wp:docPr id="2068383560" name="Bilde 2" descr="Et bilde som inneholder emblem, symbol, logo, Varemerk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383560" name="Bilde 2" descr="Et bilde som inneholder emblem, symbol, logo, Varemerke&#10;&#10;KI-generert innhold kan være feil."/>
                  <pic:cNvPicPr/>
                </pic:nvPicPr>
                <pic:blipFill>
                  <a:blip r:embed="rId1">
                    <a:extLst>
                      <a:ext uri="{28A0092B-C50C-407E-A947-70E740481C1C}">
                        <a14:useLocalDpi xmlns:a14="http://schemas.microsoft.com/office/drawing/2010/main" val="0"/>
                      </a:ext>
                    </a:extLst>
                  </a:blip>
                  <a:stretch>
                    <a:fillRect/>
                  </a:stretch>
                </pic:blipFill>
                <pic:spPr>
                  <a:xfrm>
                    <a:off x="0" y="0"/>
                    <a:ext cx="1035050" cy="1114162"/>
                  </a:xfrm>
                  <a:prstGeom prst="rect">
                    <a:avLst/>
                  </a:prstGeom>
                </pic:spPr>
              </pic:pic>
            </a:graphicData>
          </a:graphic>
          <wp14:sizeRelH relativeFrom="page">
            <wp14:pctWidth>0</wp14:pctWidth>
          </wp14:sizeRelH>
          <wp14:sizeRelV relativeFrom="page">
            <wp14:pctHeight>0</wp14:pctHeight>
          </wp14:sizeRelV>
        </wp:anchor>
      </w:drawing>
    </w:r>
    <w:r w:rsidR="006246FC" w:rsidRPr="006246FC">
      <w:rPr>
        <w:rFonts w:ascii="Times New Roman" w:hAnsi="Times New Roman" w:cs="Times New Roman"/>
        <w:color w:val="77874F"/>
        <w:sz w:val="20"/>
        <w:szCs w:val="20"/>
      </w:rPr>
      <w:t>Det kongelige Norske Videnskabers Selskab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0A1"/>
    <w:rsid w:val="00006301"/>
    <w:rsid w:val="002110A1"/>
    <w:rsid w:val="00336C18"/>
    <w:rsid w:val="0038332D"/>
    <w:rsid w:val="006246FC"/>
    <w:rsid w:val="00742B06"/>
    <w:rsid w:val="00862E6E"/>
    <w:rsid w:val="00877403"/>
    <w:rsid w:val="008A65BF"/>
    <w:rsid w:val="00A07FB7"/>
    <w:rsid w:val="00B56213"/>
    <w:rsid w:val="00CC0BE2"/>
    <w:rsid w:val="00CC39EC"/>
    <w:rsid w:val="00DC61E6"/>
    <w:rsid w:val="00F106CD"/>
    <w:rsid w:val="00FC39D6"/>
    <w:rsid w:val="00FE499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86D41"/>
  <w15:chartTrackingRefBased/>
  <w15:docId w15:val="{3A99F2BE-2903-4E0D-AFE0-CE20CF70D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2110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211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2110A1"/>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2110A1"/>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2110A1"/>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2110A1"/>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2110A1"/>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2110A1"/>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2110A1"/>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2110A1"/>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2110A1"/>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2110A1"/>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2110A1"/>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2110A1"/>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2110A1"/>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2110A1"/>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2110A1"/>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2110A1"/>
    <w:rPr>
      <w:rFonts w:eastAsiaTheme="majorEastAsia" w:cstheme="majorBidi"/>
      <w:color w:val="272727" w:themeColor="text1" w:themeTint="D8"/>
    </w:rPr>
  </w:style>
  <w:style w:type="paragraph" w:styleId="Tittel">
    <w:name w:val="Title"/>
    <w:basedOn w:val="Normal"/>
    <w:next w:val="Normal"/>
    <w:link w:val="TittelTegn"/>
    <w:uiPriority w:val="10"/>
    <w:qFormat/>
    <w:rsid w:val="00211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2110A1"/>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2110A1"/>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2110A1"/>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2110A1"/>
    <w:pPr>
      <w:spacing w:before="160"/>
      <w:jc w:val="center"/>
    </w:pPr>
    <w:rPr>
      <w:i/>
      <w:iCs/>
      <w:color w:val="404040" w:themeColor="text1" w:themeTint="BF"/>
    </w:rPr>
  </w:style>
  <w:style w:type="character" w:customStyle="1" w:styleId="SitatTegn">
    <w:name w:val="Sitat Tegn"/>
    <w:basedOn w:val="Standardskriftforavsnitt"/>
    <w:link w:val="Sitat"/>
    <w:uiPriority w:val="29"/>
    <w:rsid w:val="002110A1"/>
    <w:rPr>
      <w:i/>
      <w:iCs/>
      <w:color w:val="404040" w:themeColor="text1" w:themeTint="BF"/>
    </w:rPr>
  </w:style>
  <w:style w:type="paragraph" w:styleId="Listeavsnitt">
    <w:name w:val="List Paragraph"/>
    <w:basedOn w:val="Normal"/>
    <w:uiPriority w:val="34"/>
    <w:qFormat/>
    <w:rsid w:val="002110A1"/>
    <w:pPr>
      <w:ind w:left="720"/>
      <w:contextualSpacing/>
    </w:pPr>
  </w:style>
  <w:style w:type="character" w:styleId="Sterkutheving">
    <w:name w:val="Intense Emphasis"/>
    <w:basedOn w:val="Standardskriftforavsnitt"/>
    <w:uiPriority w:val="21"/>
    <w:qFormat/>
    <w:rsid w:val="002110A1"/>
    <w:rPr>
      <w:i/>
      <w:iCs/>
      <w:color w:val="0F4761" w:themeColor="accent1" w:themeShade="BF"/>
    </w:rPr>
  </w:style>
  <w:style w:type="paragraph" w:styleId="Sterktsitat">
    <w:name w:val="Intense Quote"/>
    <w:basedOn w:val="Normal"/>
    <w:next w:val="Normal"/>
    <w:link w:val="SterktsitatTegn"/>
    <w:uiPriority w:val="30"/>
    <w:qFormat/>
    <w:rsid w:val="00211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2110A1"/>
    <w:rPr>
      <w:i/>
      <w:iCs/>
      <w:color w:val="0F4761" w:themeColor="accent1" w:themeShade="BF"/>
    </w:rPr>
  </w:style>
  <w:style w:type="character" w:styleId="Sterkreferanse">
    <w:name w:val="Intense Reference"/>
    <w:basedOn w:val="Standardskriftforavsnitt"/>
    <w:uiPriority w:val="32"/>
    <w:qFormat/>
    <w:rsid w:val="002110A1"/>
    <w:rPr>
      <w:b/>
      <w:bCs/>
      <w:smallCaps/>
      <w:color w:val="0F4761" w:themeColor="accent1" w:themeShade="BF"/>
      <w:spacing w:val="5"/>
    </w:rPr>
  </w:style>
  <w:style w:type="paragraph" w:styleId="Topptekst">
    <w:name w:val="header"/>
    <w:basedOn w:val="Normal"/>
    <w:link w:val="TopptekstTegn"/>
    <w:uiPriority w:val="99"/>
    <w:unhideWhenUsed/>
    <w:rsid w:val="00877403"/>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rsid w:val="00877403"/>
  </w:style>
  <w:style w:type="paragraph" w:styleId="Bunntekst">
    <w:name w:val="footer"/>
    <w:basedOn w:val="Normal"/>
    <w:link w:val="BunntekstTegn"/>
    <w:uiPriority w:val="99"/>
    <w:unhideWhenUsed/>
    <w:rsid w:val="00877403"/>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rsid w:val="008774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1587</Characters>
  <Application>Microsoft Office Word</Application>
  <DocSecurity>0</DocSecurity>
  <Lines>13</Lines>
  <Paragraphs>3</Paragraphs>
  <ScaleCrop>false</ScaleCrop>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Iselin Solås Nguyen</dc:creator>
  <cp:keywords/>
  <dc:description/>
  <cp:lastModifiedBy>Iselin Solås Nguyen</cp:lastModifiedBy>
  <cp:revision>14</cp:revision>
  <dcterms:created xsi:type="dcterms:W3CDTF">2026-03-02T10:09:00Z</dcterms:created>
  <dcterms:modified xsi:type="dcterms:W3CDTF">2026-03-02T10:21:00Z</dcterms:modified>
</cp:coreProperties>
</file>